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3C5C06E1" w:rsidR="001E2093" w:rsidRDefault="001E2093" w:rsidP="001E2093">
      <w:pPr>
        <w:pStyle w:val="a3"/>
        <w:tabs>
          <w:tab w:val="right" w:pos="9923"/>
        </w:tabs>
        <w:ind w:right="-7"/>
        <w:rPr>
          <w:rFonts w:cs="Arial"/>
          <w:bCs/>
          <w:i/>
          <w:noProof w:val="0"/>
          <w:sz w:val="32"/>
          <w:lang w:eastAsia="ja-JP"/>
        </w:rPr>
      </w:pPr>
      <w:r w:rsidRPr="00E52A58">
        <w:rPr>
          <w:rFonts w:cs="Arial"/>
          <w:bCs/>
          <w:noProof w:val="0"/>
          <w:sz w:val="24"/>
        </w:rPr>
        <w:t>3GPP TSG-RAN WG</w:t>
      </w:r>
      <w:r w:rsidR="00056CD5">
        <w:rPr>
          <w:rFonts w:cs="Arial"/>
          <w:bCs/>
          <w:noProof w:val="0"/>
          <w:sz w:val="24"/>
        </w:rPr>
        <w:t>3</w:t>
      </w:r>
      <w:r w:rsidRPr="00E52A58">
        <w:rPr>
          <w:rFonts w:cs="Arial"/>
          <w:bCs/>
          <w:noProof w:val="0"/>
          <w:sz w:val="24"/>
        </w:rPr>
        <w:t xml:space="preserve"> Meeting #</w:t>
      </w:r>
      <w:r>
        <w:rPr>
          <w:rFonts w:cs="Arial"/>
          <w:bCs/>
          <w:noProof w:val="0"/>
          <w:sz w:val="24"/>
        </w:rPr>
        <w:t>1</w:t>
      </w:r>
      <w:r w:rsidR="00056CD5">
        <w:rPr>
          <w:rFonts w:cs="Arial"/>
          <w:bCs/>
          <w:noProof w:val="0"/>
          <w:sz w:val="24"/>
        </w:rPr>
        <w:t>09</w:t>
      </w:r>
      <w:r w:rsidR="002F0973">
        <w:rPr>
          <w:rFonts w:cs="Arial"/>
          <w:bCs/>
          <w:noProof w:val="0"/>
          <w:sz w:val="24"/>
        </w:rPr>
        <w:t>e</w:t>
      </w:r>
      <w:r>
        <w:rPr>
          <w:rFonts w:cs="Arial"/>
          <w:bCs/>
          <w:noProof w:val="0"/>
          <w:sz w:val="24"/>
        </w:rPr>
        <w:tab/>
      </w:r>
      <w:r w:rsidR="00945A08" w:rsidRPr="004D777A">
        <w:rPr>
          <w:rFonts w:cs="Arial"/>
          <w:bCs/>
          <w:noProof w:val="0"/>
          <w:sz w:val="24"/>
          <w:lang w:eastAsia="ja-JP"/>
        </w:rPr>
        <w:t>R</w:t>
      </w:r>
      <w:r w:rsidR="00056CD5">
        <w:rPr>
          <w:rFonts w:cs="Arial"/>
          <w:bCs/>
          <w:noProof w:val="0"/>
          <w:sz w:val="24"/>
          <w:lang w:eastAsia="ja-JP"/>
        </w:rPr>
        <w:t>3</w:t>
      </w:r>
      <w:r w:rsidR="004D777A" w:rsidRPr="004D777A">
        <w:rPr>
          <w:rFonts w:cs="Arial"/>
          <w:bCs/>
          <w:noProof w:val="0"/>
          <w:sz w:val="24"/>
          <w:lang w:eastAsia="ja-JP"/>
        </w:rPr>
        <w:t>-</w:t>
      </w:r>
      <w:r w:rsidR="002F0973">
        <w:rPr>
          <w:rFonts w:cs="Arial"/>
          <w:bCs/>
          <w:noProof w:val="0"/>
          <w:sz w:val="24"/>
          <w:lang w:eastAsia="ja-JP"/>
        </w:rPr>
        <w:t>20</w:t>
      </w:r>
      <w:r w:rsidR="00736D0D">
        <w:rPr>
          <w:rFonts w:cs="Arial"/>
          <w:bCs/>
          <w:noProof w:val="0"/>
          <w:sz w:val="24"/>
          <w:lang w:eastAsia="ja-JP"/>
        </w:rPr>
        <w:t>4919</w:t>
      </w:r>
    </w:p>
    <w:p w14:paraId="4332BCF4" w14:textId="52EC4465" w:rsidR="00015561" w:rsidRPr="00283E0E" w:rsidRDefault="00945A08" w:rsidP="00246389">
      <w:pPr>
        <w:pStyle w:val="ac"/>
        <w:rPr>
          <w:b/>
          <w:bCs/>
          <w:color w:val="auto"/>
          <w:sz w:val="24"/>
        </w:rPr>
      </w:pPr>
      <w:r w:rsidRPr="00283E0E">
        <w:rPr>
          <w:b/>
          <w:bCs/>
          <w:color w:val="auto"/>
          <w:sz w:val="24"/>
        </w:rPr>
        <w:t>Online, August 17th - 28th 2020</w:t>
      </w:r>
    </w:p>
    <w:p w14:paraId="5977401F" w14:textId="77777777" w:rsidR="00945A08" w:rsidRPr="00907DA7" w:rsidRDefault="00945A08" w:rsidP="00246389">
      <w:pPr>
        <w:pStyle w:val="ac"/>
        <w:rPr>
          <w:rFonts w:eastAsiaTheme="minorEastAsia"/>
          <w:noProof/>
          <w:lang w:eastAsia="zh-CN"/>
        </w:rPr>
      </w:pPr>
    </w:p>
    <w:p w14:paraId="061B5772" w14:textId="7F427ED1" w:rsidR="00283E0E" w:rsidRPr="00283E0E" w:rsidRDefault="00283E0E" w:rsidP="00057DFB">
      <w:pPr>
        <w:tabs>
          <w:tab w:val="left" w:pos="2110"/>
        </w:tabs>
        <w:ind w:left="1985" w:hanging="1985"/>
        <w:rPr>
          <w:rFonts w:ascii="Arial" w:hAnsi="Arial" w:cs="Arial"/>
          <w:b/>
          <w:bCs/>
          <w:sz w:val="24"/>
        </w:rPr>
      </w:pPr>
      <w:r w:rsidRPr="00283E0E">
        <w:rPr>
          <w:rFonts w:ascii="Arial" w:hAnsi="Arial" w:cs="Arial"/>
          <w:b/>
          <w:bCs/>
          <w:sz w:val="24"/>
        </w:rPr>
        <w:t>Agenda item:</w:t>
      </w:r>
      <w:r w:rsidR="00056CD5" w:rsidRPr="00283E0E">
        <w:rPr>
          <w:rFonts w:ascii="Arial" w:hAnsi="Arial" w:cs="Arial"/>
          <w:b/>
          <w:bCs/>
          <w:sz w:val="24"/>
        </w:rPr>
        <w:tab/>
      </w:r>
      <w:r w:rsidR="00056CD5">
        <w:rPr>
          <w:rFonts w:ascii="Arial" w:hAnsi="Arial" w:cs="Arial"/>
          <w:b/>
          <w:bCs/>
          <w:sz w:val="24"/>
        </w:rPr>
        <w:t xml:space="preserve"> 10.2.6</w:t>
      </w:r>
    </w:p>
    <w:p w14:paraId="61F6732C" w14:textId="1ED80A2C" w:rsidR="00283E0E" w:rsidRPr="002D1665" w:rsidRDefault="00283E0E" w:rsidP="00283E0E">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Pr>
          <w:rFonts w:ascii="Arial" w:hAnsi="Arial" w:cs="Arial" w:hint="eastAsia"/>
          <w:b/>
          <w:bCs/>
          <w:sz w:val="24"/>
        </w:rPr>
        <w:tab/>
      </w:r>
      <w:bookmarkStart w:id="0" w:name="OLE_LINK1"/>
      <w:bookmarkStart w:id="1" w:name="OLE_LINK2"/>
      <w:bookmarkStart w:id="2" w:name="OLE_LINK3"/>
      <w:bookmarkStart w:id="3" w:name="OLE_LINK36"/>
      <w:r>
        <w:rPr>
          <w:rFonts w:ascii="Arial" w:hAnsi="Arial" w:cs="Arial" w:hint="eastAsia"/>
          <w:b/>
          <w:bCs/>
          <w:sz w:val="24"/>
        </w:rPr>
        <w:t>Lenovo, Motorola Mobility</w:t>
      </w:r>
      <w:bookmarkEnd w:id="0"/>
      <w:bookmarkEnd w:id="1"/>
      <w:bookmarkEnd w:id="2"/>
      <w:bookmarkEnd w:id="3"/>
      <w:r w:rsidR="00234E66">
        <w:rPr>
          <w:rFonts w:ascii="Arial" w:hAnsi="Arial" w:cs="Arial"/>
          <w:b/>
          <w:bCs/>
          <w:sz w:val="24"/>
        </w:rPr>
        <w:t>, ZTE</w:t>
      </w:r>
      <w:bookmarkStart w:id="4" w:name="_GoBack"/>
      <w:bookmarkEnd w:id="4"/>
    </w:p>
    <w:p w14:paraId="46AD591E" w14:textId="0EB866EE" w:rsidR="00283E0E" w:rsidRPr="002D1665" w:rsidRDefault="00283E0E" w:rsidP="00283E0E">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Pr="00DD15BC">
        <w:rPr>
          <w:rFonts w:ascii="Arial" w:hAnsi="Arial" w:cs="Arial" w:hint="eastAsia"/>
          <w:b/>
          <w:bCs/>
          <w:sz w:val="24"/>
        </w:rPr>
        <w:tab/>
      </w:r>
      <w:r w:rsidR="00057DFB">
        <w:rPr>
          <w:rFonts w:ascii="Arial" w:hAnsi="Arial" w:cs="Arial"/>
          <w:b/>
          <w:bCs/>
          <w:sz w:val="24"/>
        </w:rPr>
        <w:t xml:space="preserve"> </w:t>
      </w:r>
      <w:r>
        <w:rPr>
          <w:rFonts w:ascii="Arial" w:hAnsi="Arial" w:cs="Arial"/>
          <w:b/>
          <w:bCs/>
          <w:sz w:val="24"/>
        </w:rPr>
        <w:t>RLF report for DAPS</w:t>
      </w:r>
      <w:r w:rsidR="00736D0D">
        <w:rPr>
          <w:rFonts w:ascii="Arial" w:hAnsi="Arial" w:cs="Arial"/>
          <w:b/>
          <w:bCs/>
          <w:sz w:val="24"/>
        </w:rPr>
        <w:t xml:space="preserve"> handover</w:t>
      </w:r>
    </w:p>
    <w:p w14:paraId="0340B097" w14:textId="77777777" w:rsidR="00283E0E" w:rsidRPr="002D1665" w:rsidRDefault="00283E0E" w:rsidP="00283E0E">
      <w:pPr>
        <w:tabs>
          <w:tab w:val="left" w:pos="1985"/>
        </w:tabs>
        <w:rPr>
          <w:rFonts w:ascii="Arial" w:hAnsi="Arial" w:cs="Arial"/>
          <w:b/>
          <w:bCs/>
          <w:sz w:val="24"/>
        </w:rPr>
      </w:pPr>
      <w:r w:rsidRPr="002D1665">
        <w:rPr>
          <w:rFonts w:ascii="Arial" w:hAnsi="Arial" w:cs="Arial"/>
          <w:b/>
          <w:bCs/>
          <w:sz w:val="24"/>
        </w:rPr>
        <w:t>Document for:</w:t>
      </w:r>
      <w:r>
        <w:rPr>
          <w:rFonts w:ascii="Arial" w:hAnsi="Arial" w:cs="Arial"/>
          <w:b/>
          <w:bCs/>
          <w:sz w:val="24"/>
        </w:rPr>
        <w:tab/>
      </w:r>
      <w:r>
        <w:rPr>
          <w:rFonts w:ascii="Arial" w:hAnsi="Arial" w:cs="Arial" w:hint="eastAsia"/>
          <w:b/>
          <w:bCs/>
          <w:sz w:val="24"/>
        </w:rPr>
        <w:tab/>
      </w:r>
      <w:r>
        <w:rPr>
          <w:rFonts w:ascii="Arial" w:hAnsi="Arial" w:cs="Arial"/>
          <w:b/>
          <w:bCs/>
          <w:sz w:val="24"/>
        </w:rPr>
        <w:t>D</w:t>
      </w:r>
      <w:r w:rsidRPr="002D1665">
        <w:rPr>
          <w:rFonts w:ascii="Arial" w:hAnsi="Arial" w:cs="Arial"/>
          <w:b/>
          <w:bCs/>
          <w:sz w:val="24"/>
        </w:rPr>
        <w:t>iscussion and Decision</w:t>
      </w:r>
    </w:p>
    <w:p w14:paraId="5C97E3F4" w14:textId="0B87C1AD"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54BDED99" w14:textId="3D772789" w:rsidR="00B01113" w:rsidRPr="00B01113" w:rsidRDefault="00B01113" w:rsidP="00F2033E">
      <w:pPr>
        <w:spacing w:before="60"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HO an</w:t>
      </w:r>
      <w:r>
        <w:rPr>
          <w:rFonts w:ascii="Arial" w:eastAsiaTheme="minorEastAsia" w:hAnsi="Arial" w:cs="Arial" w:hint="eastAsia"/>
          <w:lang w:val="en-US" w:eastAsia="zh-CN"/>
        </w:rPr>
        <w:t>d</w:t>
      </w:r>
      <w:r>
        <w:rPr>
          <w:rFonts w:ascii="Arial" w:eastAsiaTheme="minorEastAsia" w:hAnsi="Arial" w:cs="Arial"/>
          <w:lang w:val="en-US" w:eastAsia="zh-CN"/>
        </w:rPr>
        <w:t xml:space="preserve"> </w:t>
      </w:r>
      <w:r>
        <w:rPr>
          <w:rFonts w:ascii="Arial" w:eastAsiaTheme="minorEastAsia" w:hAnsi="Arial" w:cs="Arial" w:hint="eastAsia"/>
          <w:lang w:val="en-US" w:eastAsia="zh-CN"/>
        </w:rPr>
        <w:t>DAPS</w:t>
      </w:r>
      <w:r>
        <w:rPr>
          <w:rFonts w:ascii="Arial" w:eastAsiaTheme="minorEastAsia" w:hAnsi="Arial" w:cs="Arial"/>
          <w:lang w:val="en-US" w:eastAsia="zh-CN"/>
        </w:rPr>
        <w:t xml:space="preserve"> </w:t>
      </w:r>
      <w:r>
        <w:rPr>
          <w:rFonts w:ascii="Arial" w:eastAsiaTheme="minorEastAsia" w:hAnsi="Arial" w:cs="Arial" w:hint="eastAsia"/>
          <w:lang w:val="en-US" w:eastAsia="zh-CN"/>
        </w:rPr>
        <w:t>HO</w:t>
      </w:r>
      <w:r>
        <w:rPr>
          <w:rFonts w:ascii="Arial" w:eastAsiaTheme="minorEastAsia" w:hAnsi="Arial" w:cs="Arial"/>
          <w:lang w:val="en-US" w:eastAsia="zh-CN"/>
        </w:rPr>
        <w:t xml:space="preserve"> are defined as the enhanced han</w:t>
      </w:r>
      <w:r w:rsidR="00D6370E">
        <w:rPr>
          <w:rFonts w:ascii="Arial" w:eastAsiaTheme="minorEastAsia" w:hAnsi="Arial" w:cs="Arial"/>
          <w:lang w:val="en-US" w:eastAsia="zh-CN"/>
        </w:rPr>
        <w:t>dover</w:t>
      </w:r>
      <w:r w:rsidR="0030492B">
        <w:rPr>
          <w:rFonts w:ascii="Arial" w:eastAsiaTheme="minorEastAsia" w:hAnsi="Arial" w:cs="Arial"/>
          <w:lang w:val="en-US" w:eastAsia="zh-CN"/>
        </w:rPr>
        <w:t xml:space="preserve"> in Rel-16</w:t>
      </w:r>
      <w:r w:rsidR="00D6370E">
        <w:rPr>
          <w:rFonts w:ascii="Arial" w:eastAsiaTheme="minorEastAsia" w:hAnsi="Arial" w:cs="Arial"/>
          <w:lang w:val="en-US" w:eastAsia="zh-CN"/>
        </w:rPr>
        <w:t>, which has been captured in the latest specification. This contribution aims to discuss the MRO for DAPS HO.</w:t>
      </w:r>
    </w:p>
    <w:p w14:paraId="7D3FE11E" w14:textId="1E18D8DB" w:rsidR="00D57AC9" w:rsidRPr="00763FFF"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45142BB9" w14:textId="720516EA" w:rsidR="00FE56B9" w:rsidRDefault="00FE56B9" w:rsidP="00FD0399">
      <w:pPr>
        <w:spacing w:after="0" w:line="240" w:lineRule="exact"/>
        <w:rPr>
          <w:rFonts w:ascii="Arial" w:eastAsiaTheme="minorEastAsia" w:hAnsi="Arial" w:cs="Arial"/>
          <w:color w:val="000000"/>
          <w:shd w:val="clear" w:color="auto" w:fill="FFFFFF"/>
          <w:lang w:eastAsia="zh-CN"/>
        </w:rPr>
      </w:pPr>
      <w:r w:rsidRPr="00FD0399">
        <w:rPr>
          <w:rFonts w:ascii="Arial" w:eastAsiaTheme="minorEastAsia" w:hAnsi="Arial" w:cs="Arial"/>
          <w:color w:val="000000"/>
          <w:shd w:val="clear" w:color="auto" w:fill="FFFFFF"/>
          <w:lang w:eastAsia="zh-CN"/>
        </w:rPr>
        <w:t xml:space="preserve">A DAPS handover procedure that maintains the source gNB connection after receiving handover command associated with DAPS and until releasing the source cell after successful random access to the target gNB. </w:t>
      </w:r>
      <w:r>
        <w:rPr>
          <w:rFonts w:ascii="Arial" w:eastAsiaTheme="minorEastAsia" w:hAnsi="Arial" w:cs="Arial"/>
          <w:color w:val="000000"/>
          <w:shd w:val="clear" w:color="auto" w:fill="FFFFFF"/>
          <w:lang w:eastAsia="zh-CN"/>
        </w:rPr>
        <w:t>There are three failure cases associated with DAPS handover as follows.</w:t>
      </w:r>
    </w:p>
    <w:p w14:paraId="01D257D5" w14:textId="7D8031E9" w:rsidR="00FE56B9" w:rsidRDefault="00FE56B9" w:rsidP="00FE56B9">
      <w:pPr>
        <w:spacing w:after="0" w:line="240" w:lineRule="exact"/>
        <w:jc w:val="both"/>
        <w:rPr>
          <w:rFonts w:ascii="Arial" w:eastAsiaTheme="minorEastAsia" w:hAnsi="Arial" w:cs="Arial"/>
          <w:color w:val="000000"/>
          <w:shd w:val="clear" w:color="auto" w:fill="FFFFFF"/>
          <w:lang w:eastAsia="zh-CN"/>
        </w:rPr>
      </w:pPr>
    </w:p>
    <w:p w14:paraId="3A07A5F1" w14:textId="409E066A" w:rsidR="00FE56B9" w:rsidRDefault="00FE56B9" w:rsidP="00FE56B9">
      <w:pPr>
        <w:spacing w:after="0" w:line="240" w:lineRule="exact"/>
        <w:jc w:val="both"/>
        <w:rPr>
          <w:rFonts w:ascii="Arial" w:eastAsiaTheme="minorEastAsia" w:hAnsi="Arial" w:cs="Arial"/>
          <w:color w:val="000000"/>
          <w:shd w:val="clear" w:color="auto" w:fill="FFFFFF"/>
          <w:lang w:eastAsia="zh-CN"/>
        </w:rPr>
      </w:pPr>
      <w:r w:rsidRPr="00FD0399">
        <w:rPr>
          <w:rFonts w:ascii="Arial" w:eastAsiaTheme="minorEastAsia" w:hAnsi="Arial" w:cs="Arial"/>
          <w:b/>
          <w:bCs/>
          <w:color w:val="000000"/>
          <w:shd w:val="clear" w:color="auto" w:fill="FFFFFF"/>
          <w:lang w:eastAsia="zh-CN"/>
        </w:rPr>
        <w:t>Case</w:t>
      </w:r>
      <w:r w:rsidR="003F2E16" w:rsidRPr="00FD0399">
        <w:rPr>
          <w:rFonts w:ascii="Arial" w:eastAsiaTheme="minorEastAsia" w:hAnsi="Arial" w:cs="Arial"/>
          <w:b/>
          <w:bCs/>
          <w:color w:val="000000"/>
          <w:shd w:val="clear" w:color="auto" w:fill="FFFFFF"/>
          <w:lang w:eastAsia="zh-CN"/>
        </w:rPr>
        <w:t>#</w:t>
      </w:r>
      <w:r w:rsidRPr="00FD0399">
        <w:rPr>
          <w:rFonts w:ascii="Arial" w:eastAsiaTheme="minorEastAsia" w:hAnsi="Arial" w:cs="Arial"/>
          <w:b/>
          <w:bCs/>
          <w:color w:val="000000"/>
          <w:shd w:val="clear" w:color="auto" w:fill="FFFFFF"/>
          <w:lang w:eastAsia="zh-CN"/>
        </w:rPr>
        <w:t>1:</w:t>
      </w:r>
      <w:r>
        <w:rPr>
          <w:rFonts w:ascii="Arial" w:eastAsiaTheme="minorEastAsia" w:hAnsi="Arial" w:cs="Arial"/>
          <w:color w:val="000000"/>
          <w:shd w:val="clear" w:color="auto" w:fill="FFFFFF"/>
          <w:lang w:eastAsia="zh-CN"/>
        </w:rPr>
        <w:t xml:space="preserve"> </w:t>
      </w:r>
      <w:r w:rsidR="00EA415B">
        <w:rPr>
          <w:rFonts w:ascii="Arial" w:eastAsiaTheme="minorEastAsia" w:hAnsi="Arial" w:cs="Arial"/>
          <w:color w:val="000000"/>
          <w:shd w:val="clear" w:color="auto" w:fill="FFFFFF"/>
          <w:lang w:eastAsia="zh-CN"/>
        </w:rPr>
        <w:t>DAPS failure and source link</w:t>
      </w:r>
      <w:r w:rsidR="00C96B6E">
        <w:rPr>
          <w:rFonts w:ascii="Arial" w:eastAsiaTheme="minorEastAsia" w:hAnsi="Arial" w:cs="Arial"/>
          <w:color w:val="000000"/>
          <w:shd w:val="clear" w:color="auto" w:fill="FFFFFF"/>
          <w:lang w:eastAsia="zh-CN"/>
        </w:rPr>
        <w:t xml:space="preserve"> is still available</w:t>
      </w:r>
    </w:p>
    <w:p w14:paraId="37FB30C7" w14:textId="697AE40E" w:rsidR="00EA415B" w:rsidRDefault="00EA415B" w:rsidP="00FD0399">
      <w:pPr>
        <w:pStyle w:val="af5"/>
        <w:numPr>
          <w:ilvl w:val="0"/>
          <w:numId w:val="6"/>
        </w:numPr>
        <w:spacing w:after="0" w:line="240" w:lineRule="exact"/>
        <w:ind w:left="426"/>
        <w:rPr>
          <w:rFonts w:ascii="Arial" w:eastAsiaTheme="minorEastAsia" w:hAnsi="Arial" w:cs="Arial"/>
          <w:color w:val="000000"/>
          <w:shd w:val="clear" w:color="auto" w:fill="FFFFFF"/>
          <w:lang w:eastAsia="zh-CN"/>
        </w:rPr>
      </w:pPr>
      <w:r w:rsidRPr="00775011">
        <w:rPr>
          <w:rFonts w:ascii="Arial" w:eastAsiaTheme="minorEastAsia" w:hAnsi="Arial" w:cs="Arial"/>
          <w:color w:val="000000"/>
          <w:shd w:val="clear" w:color="auto" w:fill="FFFFFF"/>
          <w:lang w:eastAsia="zh-CN"/>
        </w:rPr>
        <w:t>When DAPS HO fails</w:t>
      </w:r>
      <w:r>
        <w:rPr>
          <w:rFonts w:ascii="Arial" w:eastAsiaTheme="minorEastAsia" w:hAnsi="Arial" w:cs="Arial"/>
          <w:color w:val="000000"/>
          <w:shd w:val="clear" w:color="auto" w:fill="FFFFFF"/>
          <w:lang w:eastAsia="zh-CN"/>
        </w:rPr>
        <w:t xml:space="preserve"> (T304 expiry), UE falls back to the source link if the source link is still available. Then, </w:t>
      </w:r>
      <w:r w:rsidRPr="007F24B2">
        <w:rPr>
          <w:rFonts w:ascii="Arial" w:eastAsiaTheme="minorEastAsia" w:hAnsi="Arial" w:cs="Arial"/>
          <w:color w:val="000000"/>
          <w:shd w:val="clear" w:color="auto" w:fill="FFFFFF"/>
          <w:lang w:eastAsia="zh-CN"/>
        </w:rPr>
        <w:t>the UE reports DAPS failure</w:t>
      </w:r>
      <w:r>
        <w:rPr>
          <w:rFonts w:ascii="Arial" w:eastAsiaTheme="minorEastAsia" w:hAnsi="Arial" w:cs="Arial"/>
          <w:color w:val="000000"/>
          <w:shd w:val="clear" w:color="auto" w:fill="FFFFFF"/>
          <w:lang w:eastAsia="zh-CN"/>
        </w:rPr>
        <w:t xml:space="preserve"> information</w:t>
      </w:r>
      <w:r w:rsidRPr="007F24B2">
        <w:rPr>
          <w:rFonts w:ascii="Arial" w:eastAsiaTheme="minorEastAsia" w:hAnsi="Arial" w:cs="Arial"/>
          <w:color w:val="000000"/>
          <w:shd w:val="clear" w:color="auto" w:fill="FFFFFF"/>
          <w:lang w:eastAsia="zh-CN"/>
        </w:rPr>
        <w:t xml:space="preserve"> </w:t>
      </w:r>
      <w:r>
        <w:rPr>
          <w:rFonts w:ascii="Arial" w:eastAsiaTheme="minorEastAsia" w:hAnsi="Arial" w:cs="Arial"/>
          <w:color w:val="000000"/>
          <w:shd w:val="clear" w:color="auto" w:fill="FFFFFF"/>
          <w:lang w:eastAsia="zh-CN"/>
        </w:rPr>
        <w:t>to</w:t>
      </w:r>
      <w:r w:rsidRPr="007F24B2">
        <w:rPr>
          <w:rFonts w:ascii="Arial" w:eastAsiaTheme="minorEastAsia" w:hAnsi="Arial" w:cs="Arial"/>
          <w:color w:val="000000"/>
          <w:shd w:val="clear" w:color="auto" w:fill="FFFFFF"/>
          <w:lang w:eastAsia="zh-CN"/>
        </w:rPr>
        <w:t xml:space="preserve"> the source</w:t>
      </w:r>
      <w:r>
        <w:rPr>
          <w:rFonts w:ascii="Arial" w:eastAsiaTheme="minorEastAsia" w:hAnsi="Arial" w:cs="Arial"/>
          <w:color w:val="000000"/>
          <w:shd w:val="clear" w:color="auto" w:fill="FFFFFF"/>
          <w:lang w:eastAsia="zh-CN"/>
        </w:rPr>
        <w:t xml:space="preserve"> node.</w:t>
      </w:r>
    </w:p>
    <w:p w14:paraId="0303C6ED" w14:textId="17E1900D" w:rsidR="00EA415B" w:rsidRPr="00FD0399" w:rsidRDefault="00EA415B" w:rsidP="00EA415B">
      <w:pPr>
        <w:spacing w:after="0" w:line="240" w:lineRule="exact"/>
        <w:jc w:val="both"/>
        <w:rPr>
          <w:rFonts w:ascii="Arial" w:eastAsiaTheme="minorEastAsia" w:hAnsi="Arial" w:cs="Arial"/>
          <w:color w:val="000000"/>
          <w:shd w:val="clear" w:color="auto" w:fill="FFFFFF"/>
          <w:lang w:eastAsia="zh-CN"/>
        </w:rPr>
      </w:pPr>
      <w:r w:rsidRPr="00FD0399">
        <w:rPr>
          <w:rFonts w:ascii="Arial" w:eastAsiaTheme="minorEastAsia" w:hAnsi="Arial" w:cs="Arial"/>
          <w:b/>
          <w:bCs/>
          <w:color w:val="000000"/>
          <w:shd w:val="clear" w:color="auto" w:fill="FFFFFF"/>
          <w:lang w:eastAsia="zh-CN"/>
        </w:rPr>
        <w:t>Case</w:t>
      </w:r>
      <w:r w:rsidR="003F2E16" w:rsidRPr="00FD0399">
        <w:rPr>
          <w:rFonts w:ascii="Arial" w:eastAsiaTheme="minorEastAsia" w:hAnsi="Arial" w:cs="Arial"/>
          <w:b/>
          <w:bCs/>
          <w:color w:val="000000"/>
          <w:shd w:val="clear" w:color="auto" w:fill="FFFFFF"/>
          <w:lang w:eastAsia="zh-CN"/>
        </w:rPr>
        <w:t>#</w:t>
      </w:r>
      <w:r w:rsidRPr="00FD0399">
        <w:rPr>
          <w:rFonts w:ascii="Arial" w:eastAsiaTheme="minorEastAsia" w:hAnsi="Arial" w:cs="Arial"/>
          <w:b/>
          <w:bCs/>
          <w:color w:val="000000"/>
          <w:shd w:val="clear" w:color="auto" w:fill="FFFFFF"/>
          <w:lang w:eastAsia="zh-CN"/>
        </w:rPr>
        <w:t>2</w:t>
      </w:r>
      <w:r>
        <w:rPr>
          <w:rFonts w:ascii="Arial" w:eastAsiaTheme="minorEastAsia" w:hAnsi="Arial" w:cs="Arial"/>
          <w:color w:val="000000"/>
          <w:shd w:val="clear" w:color="auto" w:fill="FFFFFF"/>
          <w:lang w:eastAsia="zh-CN"/>
        </w:rPr>
        <w:t xml:space="preserve">: DAPS failure and </w:t>
      </w:r>
      <w:r w:rsidR="004B63B9">
        <w:rPr>
          <w:rFonts w:ascii="Arial" w:eastAsiaTheme="minorEastAsia" w:hAnsi="Arial" w:cs="Arial"/>
          <w:color w:val="000000"/>
          <w:shd w:val="clear" w:color="auto" w:fill="FFFFFF"/>
          <w:lang w:eastAsia="zh-CN"/>
        </w:rPr>
        <w:t>source link is not available</w:t>
      </w:r>
    </w:p>
    <w:p w14:paraId="3197E609" w14:textId="1A3E438B" w:rsidR="00FE56B9" w:rsidRDefault="00EA415B" w:rsidP="00FD0399">
      <w:pPr>
        <w:pStyle w:val="af5"/>
        <w:numPr>
          <w:ilvl w:val="0"/>
          <w:numId w:val="6"/>
        </w:numPr>
        <w:spacing w:after="0" w:line="240" w:lineRule="exact"/>
        <w:ind w:left="426"/>
        <w:rPr>
          <w:rFonts w:ascii="Arial" w:eastAsiaTheme="minorEastAsia" w:hAnsi="Arial" w:cs="Arial"/>
          <w:color w:val="000000"/>
          <w:shd w:val="clear" w:color="auto" w:fill="FFFFFF"/>
          <w:lang w:eastAsia="zh-CN"/>
        </w:rPr>
      </w:pPr>
      <w:r w:rsidRPr="00775011">
        <w:rPr>
          <w:rFonts w:ascii="Arial" w:eastAsiaTheme="minorEastAsia" w:hAnsi="Arial" w:cs="Arial"/>
          <w:color w:val="000000"/>
          <w:shd w:val="clear" w:color="auto" w:fill="FFFFFF"/>
          <w:lang w:eastAsia="zh-CN"/>
        </w:rPr>
        <w:t>When DAPS HO fails</w:t>
      </w:r>
      <w:r>
        <w:rPr>
          <w:rFonts w:ascii="Arial" w:eastAsiaTheme="minorEastAsia" w:hAnsi="Arial" w:cs="Arial"/>
          <w:color w:val="000000"/>
          <w:shd w:val="clear" w:color="auto" w:fill="FFFFFF"/>
          <w:lang w:eastAsia="zh-CN"/>
        </w:rPr>
        <w:t xml:space="preserve"> (T304 expiry), UE initiates the reestablishment procedure if the source link is not available. After successful re-establishment, UE will report the rlf-report to the serving cell via the legacy MRO procedure.</w:t>
      </w:r>
    </w:p>
    <w:p w14:paraId="02F43A0D" w14:textId="12AEFFBA" w:rsidR="00EA415B" w:rsidRPr="00141839" w:rsidRDefault="00EA415B" w:rsidP="00FD0399">
      <w:pPr>
        <w:spacing w:after="0" w:line="240" w:lineRule="exact"/>
        <w:ind w:left="803" w:hangingChars="400" w:hanging="803"/>
        <w:jc w:val="both"/>
        <w:rPr>
          <w:rFonts w:ascii="Arial" w:eastAsiaTheme="minorEastAsia" w:hAnsi="Arial" w:cs="Arial"/>
          <w:color w:val="000000"/>
          <w:shd w:val="clear" w:color="auto" w:fill="FFFFFF"/>
          <w:lang w:eastAsia="zh-CN"/>
        </w:rPr>
      </w:pPr>
      <w:r w:rsidRPr="00FD0399">
        <w:rPr>
          <w:rFonts w:ascii="Arial" w:eastAsiaTheme="minorEastAsia" w:hAnsi="Arial" w:cs="Arial"/>
          <w:b/>
          <w:bCs/>
          <w:color w:val="000000"/>
          <w:shd w:val="clear" w:color="auto" w:fill="FFFFFF"/>
          <w:lang w:eastAsia="zh-CN"/>
        </w:rPr>
        <w:t>Case</w:t>
      </w:r>
      <w:r w:rsidR="003F2E16" w:rsidRPr="00FD0399">
        <w:rPr>
          <w:rFonts w:ascii="Arial" w:eastAsiaTheme="minorEastAsia" w:hAnsi="Arial" w:cs="Arial"/>
          <w:b/>
          <w:bCs/>
          <w:color w:val="000000"/>
          <w:shd w:val="clear" w:color="auto" w:fill="FFFFFF"/>
          <w:lang w:eastAsia="zh-CN"/>
        </w:rPr>
        <w:t>#</w:t>
      </w:r>
      <w:r w:rsidRPr="00FD0399">
        <w:rPr>
          <w:rFonts w:ascii="Arial" w:eastAsiaTheme="minorEastAsia" w:hAnsi="Arial" w:cs="Arial"/>
          <w:b/>
          <w:bCs/>
          <w:color w:val="000000"/>
          <w:shd w:val="clear" w:color="auto" w:fill="FFFFFF"/>
          <w:lang w:eastAsia="zh-CN"/>
        </w:rPr>
        <w:t>3</w:t>
      </w:r>
      <w:r w:rsidRPr="00141839">
        <w:rPr>
          <w:rFonts w:ascii="Arial" w:eastAsiaTheme="minorEastAsia" w:hAnsi="Arial" w:cs="Arial"/>
          <w:color w:val="000000"/>
          <w:shd w:val="clear" w:color="auto" w:fill="FFFFFF"/>
          <w:lang w:eastAsia="zh-CN"/>
        </w:rPr>
        <w:t xml:space="preserve">: successful DAPS handover </w:t>
      </w:r>
      <w:r w:rsidR="008A42E0" w:rsidRPr="00141839">
        <w:rPr>
          <w:rFonts w:ascii="Arial" w:eastAsiaTheme="minorEastAsia" w:hAnsi="Arial" w:cs="Arial"/>
          <w:color w:val="000000"/>
          <w:shd w:val="clear" w:color="auto" w:fill="FFFFFF"/>
          <w:lang w:eastAsia="zh-CN"/>
        </w:rPr>
        <w:t>but</w:t>
      </w:r>
      <w:r w:rsidRPr="00141839">
        <w:rPr>
          <w:rFonts w:ascii="Arial" w:eastAsiaTheme="minorEastAsia" w:hAnsi="Arial" w:cs="Arial"/>
          <w:color w:val="000000"/>
          <w:shd w:val="clear" w:color="auto" w:fill="FFFFFF"/>
          <w:lang w:eastAsia="zh-CN"/>
        </w:rPr>
        <w:t xml:space="preserve"> RLF on </w:t>
      </w:r>
      <w:r w:rsidR="00B21A05" w:rsidRPr="00141839">
        <w:rPr>
          <w:rFonts w:ascii="Arial" w:eastAsiaTheme="minorEastAsia" w:hAnsi="Arial" w:cs="Arial"/>
          <w:color w:val="000000"/>
          <w:shd w:val="clear" w:color="auto" w:fill="FFFFFF"/>
          <w:lang w:eastAsia="zh-CN"/>
        </w:rPr>
        <w:t xml:space="preserve">the </w:t>
      </w:r>
      <w:r w:rsidRPr="00141839">
        <w:rPr>
          <w:rFonts w:ascii="Arial" w:eastAsiaTheme="minorEastAsia" w:hAnsi="Arial" w:cs="Arial"/>
          <w:color w:val="000000"/>
          <w:shd w:val="clear" w:color="auto" w:fill="FFFFFF"/>
          <w:lang w:eastAsia="zh-CN"/>
        </w:rPr>
        <w:t xml:space="preserve">source link happens after accessing target cell before transmitting </w:t>
      </w:r>
      <w:r w:rsidR="004804D6" w:rsidRPr="00FD0399">
        <w:rPr>
          <w:rFonts w:ascii="Arial" w:hAnsi="Arial" w:cs="Arial"/>
          <w:i/>
        </w:rPr>
        <w:t>RRCReconfigurationComplete</w:t>
      </w:r>
      <w:r w:rsidRPr="00141839">
        <w:rPr>
          <w:rFonts w:ascii="Arial" w:eastAsiaTheme="minorEastAsia" w:hAnsi="Arial" w:cs="Arial"/>
          <w:color w:val="000000"/>
          <w:shd w:val="clear" w:color="auto" w:fill="FFFFFF"/>
          <w:lang w:eastAsia="zh-CN"/>
        </w:rPr>
        <w:t xml:space="preserve"> </w:t>
      </w:r>
      <w:r w:rsidR="004804D6" w:rsidRPr="00141839">
        <w:rPr>
          <w:rFonts w:ascii="Arial" w:eastAsiaTheme="minorEastAsia" w:hAnsi="Arial" w:cs="Arial"/>
          <w:color w:val="000000"/>
          <w:shd w:val="clear" w:color="auto" w:fill="FFFFFF"/>
          <w:lang w:eastAsia="zh-CN"/>
        </w:rPr>
        <w:t>message;</w:t>
      </w:r>
    </w:p>
    <w:p w14:paraId="61B1FCDE" w14:textId="2ADD6728" w:rsidR="00EA415B" w:rsidRDefault="00EA415B" w:rsidP="00FD0399">
      <w:pPr>
        <w:pStyle w:val="af5"/>
        <w:numPr>
          <w:ilvl w:val="0"/>
          <w:numId w:val="6"/>
        </w:numPr>
        <w:spacing w:after="0" w:line="240" w:lineRule="exact"/>
        <w:ind w:left="426"/>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RLF on </w:t>
      </w:r>
      <w:r w:rsidR="008A42E0">
        <w:rPr>
          <w:rFonts w:ascii="Arial" w:eastAsiaTheme="minorEastAsia" w:hAnsi="Arial" w:cs="Arial"/>
          <w:color w:val="000000"/>
          <w:shd w:val="clear" w:color="auto" w:fill="FFFFFF"/>
          <w:lang w:eastAsia="zh-CN"/>
        </w:rPr>
        <w:t xml:space="preserve">the </w:t>
      </w:r>
      <w:r>
        <w:rPr>
          <w:rFonts w:ascii="Arial" w:eastAsiaTheme="minorEastAsia" w:hAnsi="Arial" w:cs="Arial"/>
          <w:color w:val="000000"/>
          <w:shd w:val="clear" w:color="auto" w:fill="FFFFFF"/>
          <w:lang w:eastAsia="zh-CN"/>
        </w:rPr>
        <w:t xml:space="preserve">source link happens </w:t>
      </w:r>
      <w:r w:rsidR="008A42E0">
        <w:rPr>
          <w:rFonts w:ascii="Arial" w:eastAsiaTheme="minorEastAsia" w:hAnsi="Arial" w:cs="Arial"/>
          <w:color w:val="000000"/>
          <w:shd w:val="clear" w:color="auto" w:fill="FFFFFF"/>
          <w:lang w:eastAsia="zh-CN"/>
        </w:rPr>
        <w:t xml:space="preserve">after UE accesses the target cell </w:t>
      </w:r>
      <w:r>
        <w:rPr>
          <w:rFonts w:ascii="Arial" w:eastAsiaTheme="minorEastAsia" w:hAnsi="Arial" w:cs="Arial"/>
          <w:color w:val="000000"/>
          <w:shd w:val="clear" w:color="auto" w:fill="FFFFFF"/>
          <w:lang w:eastAsia="zh-CN"/>
        </w:rPr>
        <w:t>before transmitting RRCReconfigurationComplete</w:t>
      </w:r>
      <w:r w:rsidR="008A42E0">
        <w:rPr>
          <w:rFonts w:ascii="Arial" w:eastAsiaTheme="minorEastAsia" w:hAnsi="Arial" w:cs="Arial"/>
          <w:color w:val="000000"/>
          <w:shd w:val="clear" w:color="auto" w:fill="FFFFFF"/>
          <w:lang w:eastAsia="zh-CN"/>
        </w:rPr>
        <w:t xml:space="preserve">, UE will autonomously release source link. </w:t>
      </w:r>
    </w:p>
    <w:p w14:paraId="0ACB4552" w14:textId="74E108DB" w:rsidR="008A42E0" w:rsidRDefault="008A42E0" w:rsidP="008A42E0">
      <w:pPr>
        <w:spacing w:after="0" w:line="240" w:lineRule="exact"/>
        <w:ind w:left="66"/>
        <w:jc w:val="both"/>
        <w:rPr>
          <w:rFonts w:ascii="Arial" w:eastAsiaTheme="minorEastAsia" w:hAnsi="Arial" w:cs="Arial"/>
          <w:color w:val="000000"/>
          <w:shd w:val="clear" w:color="auto" w:fill="FFFFFF"/>
          <w:lang w:eastAsia="zh-CN"/>
        </w:rPr>
      </w:pPr>
    </w:p>
    <w:p w14:paraId="781D9FE8" w14:textId="44F3F342" w:rsidR="004804D6" w:rsidRPr="00141839" w:rsidRDefault="004804D6" w:rsidP="00E33C56">
      <w:pPr>
        <w:spacing w:after="0" w:line="240" w:lineRule="exact"/>
        <w:rPr>
          <w:rFonts w:ascii="Arial" w:eastAsiaTheme="minorEastAsia" w:hAnsi="Arial" w:cs="Arial"/>
          <w:color w:val="000000"/>
          <w:shd w:val="clear" w:color="auto" w:fill="FFFFFF"/>
          <w:lang w:eastAsia="zh-CN"/>
        </w:rPr>
      </w:pPr>
      <w:r w:rsidRPr="00141839">
        <w:rPr>
          <w:rFonts w:ascii="Arial" w:eastAsiaTheme="minorEastAsia" w:hAnsi="Arial" w:cs="Arial"/>
          <w:color w:val="000000"/>
          <w:shd w:val="clear" w:color="auto" w:fill="FFFFFF"/>
          <w:lang w:eastAsia="zh-CN"/>
        </w:rPr>
        <w:t xml:space="preserve">In case#1, </w:t>
      </w:r>
      <w:r w:rsidRPr="00FD0399">
        <w:rPr>
          <w:rFonts w:ascii="Arial" w:eastAsiaTheme="minorEastAsia" w:hAnsi="Arial" w:cs="Arial"/>
          <w:color w:val="000000"/>
          <w:shd w:val="clear" w:color="auto" w:fill="FFFFFF"/>
          <w:lang w:eastAsia="zh-CN"/>
        </w:rPr>
        <w:t>rlf-report is not needed since the DAPS failure information is designed to indicate the DAPS failure</w:t>
      </w:r>
      <w:r w:rsidRPr="00141839">
        <w:rPr>
          <w:rFonts w:ascii="Arial" w:eastAsiaTheme="minorEastAsia" w:hAnsi="Arial" w:cs="Arial"/>
          <w:color w:val="000000"/>
          <w:shd w:val="clear" w:color="auto" w:fill="FFFFFF"/>
          <w:lang w:eastAsia="zh-CN"/>
        </w:rPr>
        <w:t xml:space="preserve">. In addition, source link is maintained during DAPS handover. Therefore, the source node can identify the problem when the source node receives the DAPS failure information from UE. Therefore, no further information is needed in the legacy </w:t>
      </w:r>
      <w:r w:rsidRPr="00FD0399">
        <w:rPr>
          <w:rFonts w:ascii="Arial" w:eastAsiaTheme="minorEastAsia" w:hAnsi="Arial" w:cs="Arial"/>
          <w:i/>
          <w:iCs/>
          <w:color w:val="000000"/>
          <w:shd w:val="clear" w:color="auto" w:fill="FFFFFF"/>
          <w:lang w:eastAsia="zh-CN"/>
        </w:rPr>
        <w:t>f</w:t>
      </w:r>
      <w:r w:rsidRPr="00FD0399">
        <w:rPr>
          <w:rFonts w:ascii="Arial" w:hAnsi="Arial" w:cs="Arial"/>
          <w:i/>
          <w:iCs/>
        </w:rPr>
        <w:t>ailureInformation</w:t>
      </w:r>
      <w:r w:rsidRPr="00FD0399">
        <w:rPr>
          <w:rFonts w:ascii="Arial" w:hAnsi="Arial" w:cs="Arial"/>
        </w:rPr>
        <w:t xml:space="preserve"> IE for </w:t>
      </w:r>
      <w:r w:rsidRPr="00141839">
        <w:rPr>
          <w:rFonts w:ascii="Arial" w:eastAsiaTheme="minorEastAsia" w:hAnsi="Arial" w:cs="Arial"/>
          <w:color w:val="000000"/>
          <w:shd w:val="clear" w:color="auto" w:fill="FFFFFF"/>
          <w:lang w:eastAsia="zh-CN"/>
        </w:rPr>
        <w:t>DAPS failure.</w:t>
      </w:r>
    </w:p>
    <w:p w14:paraId="11622E75" w14:textId="3D77DDC7" w:rsidR="004804D6" w:rsidRDefault="00E33C56" w:rsidP="00E33C56">
      <w:pPr>
        <w:pStyle w:val="Proposal"/>
        <w:numPr>
          <w:ilvl w:val="0"/>
          <w:numId w:val="0"/>
        </w:numPr>
        <w:ind w:left="1474" w:hanging="1474"/>
        <w:jc w:val="left"/>
        <w:rPr>
          <w:rFonts w:eastAsiaTheme="minorEastAsia" w:cs="Arial"/>
          <w:color w:val="000000"/>
          <w:shd w:val="clear" w:color="auto" w:fill="FFFFFF"/>
        </w:rPr>
      </w:pPr>
      <w:r>
        <w:rPr>
          <w:rFonts w:eastAsiaTheme="minorEastAsia" w:cs="Arial"/>
          <w:color w:val="000000"/>
          <w:shd w:val="clear" w:color="auto" w:fill="FFFFFF"/>
        </w:rPr>
        <w:t xml:space="preserve">Observation 1: </w:t>
      </w:r>
      <w:r w:rsidR="004804D6">
        <w:rPr>
          <w:rFonts w:eastAsiaTheme="minorEastAsia" w:cs="Arial"/>
          <w:color w:val="000000"/>
          <w:shd w:val="clear" w:color="auto" w:fill="FFFFFF"/>
        </w:rPr>
        <w:t xml:space="preserve">No further information is needed </w:t>
      </w:r>
      <w:r w:rsidR="004804D6" w:rsidRPr="00FD0399">
        <w:rPr>
          <w:rFonts w:eastAsiaTheme="minorEastAsia" w:cs="Arial"/>
          <w:color w:val="000000"/>
          <w:shd w:val="clear" w:color="auto" w:fill="FFFFFF"/>
        </w:rPr>
        <w:t xml:space="preserve">for </w:t>
      </w:r>
      <w:r w:rsidR="003D377D">
        <w:rPr>
          <w:rFonts w:eastAsiaTheme="minorEastAsia" w:cs="Arial"/>
          <w:color w:val="000000"/>
          <w:shd w:val="clear" w:color="auto" w:fill="FFFFFF"/>
        </w:rPr>
        <w:t xml:space="preserve">the case that </w:t>
      </w:r>
      <w:r w:rsidR="004804D6">
        <w:rPr>
          <w:rFonts w:eastAsiaTheme="minorEastAsia" w:cs="Arial"/>
          <w:color w:val="000000"/>
          <w:shd w:val="clear" w:color="auto" w:fill="FFFFFF"/>
        </w:rPr>
        <w:t xml:space="preserve">DAPS </w:t>
      </w:r>
      <w:r w:rsidR="003D377D">
        <w:rPr>
          <w:rFonts w:eastAsiaTheme="minorEastAsia" w:cs="Arial"/>
          <w:color w:val="000000"/>
          <w:shd w:val="clear" w:color="auto" w:fill="FFFFFF"/>
        </w:rPr>
        <w:t xml:space="preserve">HO </w:t>
      </w:r>
      <w:r w:rsidR="004804D6">
        <w:rPr>
          <w:rFonts w:eastAsiaTheme="minorEastAsia" w:cs="Arial"/>
          <w:color w:val="000000"/>
          <w:shd w:val="clear" w:color="auto" w:fill="FFFFFF"/>
        </w:rPr>
        <w:t>fail</w:t>
      </w:r>
      <w:r w:rsidR="003D377D">
        <w:rPr>
          <w:rFonts w:eastAsiaTheme="minorEastAsia" w:cs="Arial"/>
          <w:color w:val="000000"/>
          <w:shd w:val="clear" w:color="auto" w:fill="FFFFFF"/>
        </w:rPr>
        <w:t>s but UE falls back to the source link</w:t>
      </w:r>
      <w:r w:rsidR="00624243">
        <w:rPr>
          <w:rFonts w:eastAsiaTheme="minorEastAsia" w:cs="Arial"/>
          <w:color w:val="000000"/>
          <w:shd w:val="clear" w:color="auto" w:fill="FFFFFF"/>
        </w:rPr>
        <w:t>.</w:t>
      </w:r>
    </w:p>
    <w:p w14:paraId="52123E52" w14:textId="50078828" w:rsidR="00624243" w:rsidRPr="00FD0399" w:rsidRDefault="006332DF" w:rsidP="00FD0399">
      <w:pPr>
        <w:spacing w:after="0" w:line="240" w:lineRule="exact"/>
        <w:rPr>
          <w:rFonts w:ascii="Arial" w:eastAsiaTheme="minorEastAsia" w:hAnsi="Arial" w:cs="Arial"/>
          <w:color w:val="000000"/>
          <w:shd w:val="clear" w:color="auto" w:fill="FFFFFF"/>
          <w:lang w:eastAsia="zh-CN"/>
        </w:rPr>
      </w:pPr>
      <w:r w:rsidRPr="00FD0399">
        <w:rPr>
          <w:rFonts w:ascii="Arial" w:eastAsiaTheme="minorEastAsia" w:hAnsi="Arial" w:cs="Arial"/>
          <w:color w:val="000000"/>
          <w:shd w:val="clear" w:color="auto" w:fill="FFFFFF"/>
          <w:lang w:eastAsia="zh-CN"/>
        </w:rPr>
        <w:t xml:space="preserve">In case#2, </w:t>
      </w:r>
      <w:r w:rsidRPr="006332DF">
        <w:rPr>
          <w:rFonts w:ascii="Arial" w:eastAsiaTheme="minorEastAsia" w:hAnsi="Arial" w:cs="Arial"/>
          <w:color w:val="000000"/>
          <w:shd w:val="clear" w:color="auto" w:fill="FFFFFF"/>
          <w:lang w:eastAsia="zh-CN"/>
        </w:rPr>
        <w:t>UE will report the rlf-report to the serving cell via the legacy MRO procedure</w:t>
      </w:r>
      <w:r w:rsidRPr="00FD0399">
        <w:rPr>
          <w:rFonts w:ascii="Arial" w:eastAsiaTheme="minorEastAsia" w:hAnsi="Arial" w:cs="Arial"/>
          <w:color w:val="000000"/>
          <w:shd w:val="clear" w:color="auto" w:fill="FFFFFF"/>
          <w:lang w:eastAsia="zh-CN"/>
        </w:rPr>
        <w:t xml:space="preserve"> after </w:t>
      </w:r>
      <w:r w:rsidRPr="005C11EC">
        <w:rPr>
          <w:rFonts w:ascii="Arial" w:eastAsiaTheme="minorEastAsia" w:hAnsi="Arial" w:cs="Arial"/>
          <w:color w:val="000000"/>
          <w:shd w:val="clear" w:color="auto" w:fill="FFFFFF"/>
          <w:lang w:eastAsia="zh-CN"/>
        </w:rPr>
        <w:t>successful re-establishment</w:t>
      </w:r>
      <w:r>
        <w:rPr>
          <w:rFonts w:ascii="Arial" w:eastAsiaTheme="minorEastAsia" w:hAnsi="Arial" w:cs="Arial"/>
          <w:color w:val="000000"/>
          <w:shd w:val="clear" w:color="auto" w:fill="FFFFFF"/>
          <w:lang w:eastAsia="zh-CN"/>
        </w:rPr>
        <w:t xml:space="preserve">. In the Rel-16 rlf-report, </w:t>
      </w:r>
      <w:r w:rsidRPr="00FD0399">
        <w:rPr>
          <w:rFonts w:ascii="Arial" w:eastAsiaTheme="minorEastAsia" w:hAnsi="Arial" w:cs="Arial"/>
          <w:i/>
          <w:iCs/>
          <w:color w:val="000000"/>
          <w:shd w:val="clear" w:color="auto" w:fill="FFFFFF"/>
          <w:lang w:eastAsia="zh-CN"/>
        </w:rPr>
        <w:t>connectionFailureType</w:t>
      </w:r>
      <w:r w:rsidRPr="00FD0399">
        <w:rPr>
          <w:rFonts w:ascii="Arial" w:eastAsiaTheme="minorEastAsia" w:hAnsi="Arial" w:cs="Arial"/>
          <w:color w:val="000000"/>
          <w:shd w:val="clear" w:color="auto" w:fill="FFFFFF"/>
          <w:lang w:eastAsia="zh-CN"/>
        </w:rPr>
        <w:t xml:space="preserve"> IE only includes rlf and hof. </w:t>
      </w:r>
      <w:r w:rsidR="00E33C56">
        <w:rPr>
          <w:rFonts w:ascii="Arial" w:eastAsiaTheme="minorEastAsia" w:hAnsi="Arial" w:cs="Arial"/>
          <w:color w:val="000000"/>
          <w:shd w:val="clear" w:color="auto" w:fill="FFFFFF"/>
          <w:lang w:eastAsia="zh-CN"/>
        </w:rPr>
        <w:t>DAPS</w:t>
      </w:r>
      <w:r>
        <w:rPr>
          <w:rFonts w:ascii="Arial" w:eastAsiaTheme="minorEastAsia" w:hAnsi="Arial" w:cs="Arial"/>
          <w:color w:val="000000"/>
          <w:shd w:val="clear" w:color="auto" w:fill="FFFFFF"/>
          <w:lang w:eastAsia="zh-CN"/>
        </w:rPr>
        <w:t xml:space="preserve"> failure should be added in the </w:t>
      </w:r>
      <w:r w:rsidRPr="00FD0399">
        <w:rPr>
          <w:rFonts w:ascii="Arial" w:eastAsiaTheme="minorEastAsia" w:hAnsi="Arial" w:cs="Arial"/>
          <w:i/>
          <w:iCs/>
          <w:color w:val="000000"/>
          <w:shd w:val="clear" w:color="auto" w:fill="FFFFFF"/>
          <w:lang w:eastAsia="zh-CN"/>
        </w:rPr>
        <w:t>connectionFailureType</w:t>
      </w:r>
      <w:r>
        <w:rPr>
          <w:rFonts w:ascii="Arial" w:eastAsiaTheme="minorEastAsia" w:hAnsi="Arial" w:cs="Arial"/>
          <w:color w:val="000000"/>
          <w:shd w:val="clear" w:color="auto" w:fill="FFFFFF"/>
          <w:lang w:eastAsia="zh-CN"/>
        </w:rPr>
        <w:t xml:space="preserve"> in order to implicitly indicate that source link is not available during T304 expiry.</w:t>
      </w:r>
    </w:p>
    <w:p w14:paraId="0F3574F6" w14:textId="35802E86" w:rsidR="006332DF" w:rsidRPr="0067262A" w:rsidRDefault="006332DF" w:rsidP="00FD0399">
      <w:pPr>
        <w:pStyle w:val="Proposal"/>
        <w:jc w:val="left"/>
        <w:rPr>
          <w:rFonts w:eastAsiaTheme="minorEastAsia" w:cs="Arial"/>
          <w:color w:val="000000"/>
          <w:shd w:val="clear" w:color="auto" w:fill="FFFFFF"/>
        </w:rPr>
      </w:pPr>
      <w:r>
        <w:rPr>
          <w:rFonts w:eastAsiaTheme="minorEastAsia" w:cs="Arial"/>
          <w:color w:val="000000"/>
          <w:shd w:val="clear" w:color="auto" w:fill="FFFFFF"/>
        </w:rPr>
        <w:t xml:space="preserve">DAPS failure </w:t>
      </w:r>
      <w:r w:rsidR="00E33C56">
        <w:rPr>
          <w:rFonts w:eastAsiaTheme="minorEastAsia" w:cs="Arial"/>
          <w:color w:val="000000"/>
          <w:shd w:val="clear" w:color="auto" w:fill="FFFFFF"/>
        </w:rPr>
        <w:t>type should be reported to network so that the network knows the source link is not available yet.</w:t>
      </w:r>
    </w:p>
    <w:p w14:paraId="6D476415" w14:textId="473A9B50" w:rsidR="00DD7971" w:rsidRPr="0067262A" w:rsidRDefault="00DD7971" w:rsidP="00FD0399">
      <w:pPr>
        <w:spacing w:after="0" w:line="240" w:lineRule="exact"/>
        <w:rPr>
          <w:rFonts w:eastAsiaTheme="minorEastAsia" w:cs="Arial"/>
          <w:color w:val="000000"/>
          <w:shd w:val="clear" w:color="auto" w:fill="FFFFFF"/>
        </w:rPr>
      </w:pPr>
      <w:r w:rsidRPr="00DD7971">
        <w:rPr>
          <w:rFonts w:ascii="Arial" w:eastAsiaTheme="minorEastAsia" w:hAnsi="Arial" w:cs="Arial"/>
          <w:color w:val="000000"/>
          <w:shd w:val="clear" w:color="auto" w:fill="FFFFFF"/>
          <w:lang w:eastAsia="zh-CN"/>
        </w:rPr>
        <w:t xml:space="preserve">In case#3, </w:t>
      </w:r>
      <w:r w:rsidR="00CD26C5">
        <w:rPr>
          <w:rFonts w:ascii="Arial" w:eastAsiaTheme="minorEastAsia" w:hAnsi="Arial" w:cs="Arial"/>
          <w:color w:val="000000"/>
          <w:shd w:val="clear" w:color="auto" w:fill="FFFFFF"/>
          <w:lang w:eastAsia="zh-CN"/>
        </w:rPr>
        <w:t xml:space="preserve">RLF on the source link happens after UE accesses the target cell before transmitting </w:t>
      </w:r>
      <w:r w:rsidR="00CD26C5" w:rsidRPr="00FD0399">
        <w:rPr>
          <w:rFonts w:ascii="Arial" w:eastAsiaTheme="minorEastAsia" w:hAnsi="Arial" w:cs="Arial"/>
          <w:i/>
          <w:iCs/>
          <w:color w:val="000000"/>
          <w:shd w:val="clear" w:color="auto" w:fill="FFFFFF"/>
          <w:lang w:eastAsia="zh-CN"/>
        </w:rPr>
        <w:t>RRCReconfigurationComplete</w:t>
      </w:r>
      <w:r w:rsidR="00CD26C5">
        <w:rPr>
          <w:rFonts w:ascii="Arial" w:eastAsiaTheme="minorEastAsia" w:hAnsi="Arial" w:cs="Arial"/>
          <w:color w:val="000000"/>
          <w:shd w:val="clear" w:color="auto" w:fill="FFFFFF"/>
          <w:lang w:eastAsia="zh-CN"/>
        </w:rPr>
        <w:t>, UE will autonomously release source link. the legacy rlf-report is not used to the successful handover. We suggest that UE needs to report the failure information in the source link for MRO purpose since RLF on the source link happens.</w:t>
      </w:r>
    </w:p>
    <w:p w14:paraId="5B06667F" w14:textId="38A9CBAB" w:rsidR="008A42E0" w:rsidRPr="00FD0399" w:rsidRDefault="00CD26C5" w:rsidP="00FD0399">
      <w:pPr>
        <w:pStyle w:val="Proposal"/>
        <w:jc w:val="left"/>
        <w:rPr>
          <w:rFonts w:eastAsiaTheme="minorEastAsia" w:cs="Arial"/>
          <w:color w:val="000000"/>
          <w:shd w:val="clear" w:color="auto" w:fill="FFFFFF"/>
        </w:rPr>
      </w:pPr>
      <w:r>
        <w:rPr>
          <w:rFonts w:eastAsiaTheme="minorEastAsia" w:cs="Arial"/>
          <w:color w:val="000000"/>
          <w:shd w:val="clear" w:color="auto" w:fill="FFFFFF"/>
        </w:rPr>
        <w:t>UE needs to report the failure information of the source link in the case that DAPS handover is successful but RLF on the source link happens.</w:t>
      </w:r>
    </w:p>
    <w:p w14:paraId="21B82CA9" w14:textId="0FE17077"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7709582" w14:textId="41C50689" w:rsidR="004E0F37" w:rsidRPr="004E0F37" w:rsidRDefault="004E0F37" w:rsidP="004E0F37">
      <w:pPr>
        <w:spacing w:after="0" w:line="240" w:lineRule="exact"/>
        <w:rPr>
          <w:rFonts w:ascii="Arial" w:hAnsi="Arial" w:cs="Arial"/>
          <w:color w:val="000000"/>
          <w:shd w:val="clear" w:color="auto" w:fill="FFFFFF"/>
        </w:rPr>
      </w:pPr>
      <w:r w:rsidRPr="004E0F37">
        <w:rPr>
          <w:rFonts w:ascii="Arial" w:hAnsi="Arial" w:cs="Arial" w:hint="eastAsia"/>
          <w:color w:val="000000"/>
          <w:shd w:val="clear" w:color="auto" w:fill="FFFFFF"/>
        </w:rPr>
        <w:t>I</w:t>
      </w:r>
      <w:r w:rsidRPr="004E0F37">
        <w:rPr>
          <w:rFonts w:ascii="Arial" w:hAnsi="Arial" w:cs="Arial"/>
          <w:color w:val="000000"/>
          <w:shd w:val="clear" w:color="auto" w:fill="FFFFFF"/>
        </w:rPr>
        <w:t xml:space="preserve">n this contribution, the issues on </w:t>
      </w:r>
      <w:r w:rsidR="000C5FC9">
        <w:rPr>
          <w:rFonts w:ascii="Arial" w:hAnsi="Arial" w:cs="Arial"/>
          <w:color w:val="000000"/>
          <w:shd w:val="clear" w:color="auto" w:fill="FFFFFF"/>
        </w:rPr>
        <w:t xml:space="preserve">RLF report for </w:t>
      </w:r>
      <w:r w:rsidR="003D377D">
        <w:rPr>
          <w:rFonts w:ascii="Arial" w:hAnsi="Arial" w:cs="Arial"/>
          <w:color w:val="000000"/>
          <w:shd w:val="clear" w:color="auto" w:fill="FFFFFF"/>
        </w:rPr>
        <w:t xml:space="preserve">APS </w:t>
      </w:r>
      <w:r w:rsidR="000C5FC9">
        <w:rPr>
          <w:rFonts w:ascii="Arial" w:hAnsi="Arial" w:cs="Arial"/>
          <w:color w:val="000000"/>
          <w:shd w:val="clear" w:color="auto" w:fill="FFFFFF"/>
        </w:rPr>
        <w:t>are discussed</w:t>
      </w:r>
      <w:r w:rsidRPr="004E0F37">
        <w:rPr>
          <w:rFonts w:ascii="Arial" w:hAnsi="Arial" w:cs="Arial"/>
          <w:color w:val="000000"/>
          <w:shd w:val="clear" w:color="auto" w:fill="FFFFFF"/>
        </w:rPr>
        <w:t>. The following proposals are proposed:</w:t>
      </w:r>
    </w:p>
    <w:p w14:paraId="6018A301" w14:textId="4B3503FD" w:rsidR="00E33C56" w:rsidRPr="00E33C56" w:rsidRDefault="00E33C56" w:rsidP="00E33C56">
      <w:pPr>
        <w:pStyle w:val="Proposal"/>
        <w:numPr>
          <w:ilvl w:val="0"/>
          <w:numId w:val="0"/>
        </w:numPr>
        <w:ind w:left="1474" w:hanging="1474"/>
        <w:jc w:val="left"/>
        <w:rPr>
          <w:rFonts w:eastAsiaTheme="minorEastAsia" w:cs="Arial"/>
          <w:color w:val="000000"/>
          <w:shd w:val="clear" w:color="auto" w:fill="FFFFFF"/>
        </w:rPr>
      </w:pPr>
      <w:r w:rsidRPr="00E33C56">
        <w:rPr>
          <w:rFonts w:eastAsiaTheme="minorEastAsia" w:cs="Arial"/>
          <w:color w:val="000000"/>
          <w:shd w:val="clear" w:color="auto" w:fill="FFFFFF"/>
        </w:rPr>
        <w:t>Observation 1: No further information is needed for the case that DAPS HO fails but UE falls back to the source link.</w:t>
      </w:r>
    </w:p>
    <w:p w14:paraId="5351B6EA" w14:textId="77777777" w:rsidR="00253158" w:rsidRPr="00253158" w:rsidRDefault="00253158" w:rsidP="00253158">
      <w:pPr>
        <w:pStyle w:val="Proposal"/>
        <w:numPr>
          <w:ilvl w:val="0"/>
          <w:numId w:val="29"/>
        </w:numPr>
        <w:jc w:val="left"/>
        <w:rPr>
          <w:rFonts w:eastAsiaTheme="minorEastAsia" w:cs="Arial"/>
          <w:color w:val="000000"/>
          <w:shd w:val="clear" w:color="auto" w:fill="FFFFFF"/>
        </w:rPr>
      </w:pPr>
      <w:r w:rsidRPr="00253158">
        <w:rPr>
          <w:rFonts w:eastAsiaTheme="minorEastAsia" w:cs="Arial"/>
          <w:color w:val="000000"/>
          <w:shd w:val="clear" w:color="auto" w:fill="FFFFFF"/>
        </w:rPr>
        <w:lastRenderedPageBreak/>
        <w:t>DAPS failure type should be reported to network so that the network knows the source link is not available yet.</w:t>
      </w:r>
    </w:p>
    <w:p w14:paraId="0C472746" w14:textId="08EE36A7" w:rsidR="003D377D" w:rsidRPr="00FC788F" w:rsidRDefault="00253158" w:rsidP="00FC788F">
      <w:pPr>
        <w:pStyle w:val="Proposal"/>
        <w:jc w:val="left"/>
        <w:rPr>
          <w:rFonts w:eastAsiaTheme="minorEastAsia" w:cs="Arial"/>
          <w:color w:val="000000"/>
          <w:shd w:val="clear" w:color="auto" w:fill="FFFFFF"/>
        </w:rPr>
      </w:pPr>
      <w:r>
        <w:rPr>
          <w:rFonts w:eastAsiaTheme="minorEastAsia" w:cs="Arial"/>
          <w:color w:val="000000"/>
          <w:shd w:val="clear" w:color="auto" w:fill="FFFFFF"/>
        </w:rPr>
        <w:t>UE needs to report the failure information of the source link in the case that DAPS handover is successful but RLF on the source link happens.</w:t>
      </w:r>
    </w:p>
    <w:sectPr w:rsidR="003D377D" w:rsidRPr="00FC788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4288A" w14:textId="77777777" w:rsidR="006E4D1E" w:rsidRDefault="006E4D1E">
      <w:pPr>
        <w:spacing w:after="0"/>
      </w:pPr>
      <w:r>
        <w:separator/>
      </w:r>
    </w:p>
  </w:endnote>
  <w:endnote w:type="continuationSeparator" w:id="0">
    <w:p w14:paraId="49AF4874" w14:textId="77777777" w:rsidR="006E4D1E" w:rsidRDefault="006E4D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2F39B" w14:textId="77777777" w:rsidR="006E4D1E" w:rsidRDefault="006E4D1E">
      <w:pPr>
        <w:spacing w:after="0"/>
      </w:pPr>
      <w:r>
        <w:separator/>
      </w:r>
    </w:p>
  </w:footnote>
  <w:footnote w:type="continuationSeparator" w:id="0">
    <w:p w14:paraId="51081933" w14:textId="77777777" w:rsidR="006E4D1E" w:rsidRDefault="006E4D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2"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2F3A2EF0"/>
    <w:lvl w:ilvl="0" w:tplc="96863FD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0"/>
  </w:num>
  <w:num w:numId="5">
    <w:abstractNumId w:val="3"/>
  </w:num>
  <w:num w:numId="6">
    <w:abstractNumId w:val="1"/>
  </w:num>
  <w:num w:numId="7">
    <w:abstractNumId w:val="3"/>
    <w:lvlOverride w:ilvl="0">
      <w:startOverride w:val="1"/>
    </w:lvlOverride>
  </w:num>
  <w:num w:numId="8">
    <w:abstractNumId w:val="2"/>
  </w:num>
  <w:num w:numId="9">
    <w:abstractNumId w:val="3"/>
  </w:num>
  <w:num w:numId="10">
    <w:abstractNumId w:val="3"/>
  </w:num>
  <w:num w:numId="11">
    <w:abstractNumId w:val="3"/>
  </w:num>
  <w:num w:numId="12">
    <w:abstractNumId w:val="3"/>
  </w:num>
  <w:num w:numId="13">
    <w:abstractNumId w:val="4"/>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447C"/>
    <w:rsid w:val="000152BF"/>
    <w:rsid w:val="00015561"/>
    <w:rsid w:val="00016F2D"/>
    <w:rsid w:val="00017F23"/>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EF1"/>
    <w:rsid w:val="00052481"/>
    <w:rsid w:val="00052ACC"/>
    <w:rsid w:val="00052C2A"/>
    <w:rsid w:val="00053DA9"/>
    <w:rsid w:val="00055D38"/>
    <w:rsid w:val="00055F0C"/>
    <w:rsid w:val="00055FE0"/>
    <w:rsid w:val="00056CD5"/>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61B5"/>
    <w:rsid w:val="0011026A"/>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50518"/>
    <w:rsid w:val="001524A5"/>
    <w:rsid w:val="00154EFB"/>
    <w:rsid w:val="00160B27"/>
    <w:rsid w:val="00161886"/>
    <w:rsid w:val="00161CB4"/>
    <w:rsid w:val="00163EF4"/>
    <w:rsid w:val="00166A57"/>
    <w:rsid w:val="00166C57"/>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A2A59"/>
    <w:rsid w:val="001A4232"/>
    <w:rsid w:val="001A6B09"/>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F5C"/>
    <w:rsid w:val="001E2093"/>
    <w:rsid w:val="001E5034"/>
    <w:rsid w:val="001E6895"/>
    <w:rsid w:val="001F403A"/>
    <w:rsid w:val="001F437B"/>
    <w:rsid w:val="001F65A7"/>
    <w:rsid w:val="00200361"/>
    <w:rsid w:val="00202EB0"/>
    <w:rsid w:val="0020311B"/>
    <w:rsid w:val="00206576"/>
    <w:rsid w:val="00206876"/>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4E66"/>
    <w:rsid w:val="00236F69"/>
    <w:rsid w:val="0024316F"/>
    <w:rsid w:val="0024343B"/>
    <w:rsid w:val="00245549"/>
    <w:rsid w:val="00246389"/>
    <w:rsid w:val="00246432"/>
    <w:rsid w:val="00246973"/>
    <w:rsid w:val="00246C60"/>
    <w:rsid w:val="00247113"/>
    <w:rsid w:val="00247E52"/>
    <w:rsid w:val="00253158"/>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9E3"/>
    <w:rsid w:val="002E7B81"/>
    <w:rsid w:val="002E7D34"/>
    <w:rsid w:val="002E7EC8"/>
    <w:rsid w:val="002F00F4"/>
    <w:rsid w:val="002F0973"/>
    <w:rsid w:val="002F1425"/>
    <w:rsid w:val="002F194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A38"/>
    <w:rsid w:val="00372BDD"/>
    <w:rsid w:val="00372C18"/>
    <w:rsid w:val="003731E0"/>
    <w:rsid w:val="003766FB"/>
    <w:rsid w:val="00383545"/>
    <w:rsid w:val="00384100"/>
    <w:rsid w:val="0038675F"/>
    <w:rsid w:val="0039698A"/>
    <w:rsid w:val="00396B66"/>
    <w:rsid w:val="00397FDA"/>
    <w:rsid w:val="003A0F5D"/>
    <w:rsid w:val="003A18D4"/>
    <w:rsid w:val="003A4530"/>
    <w:rsid w:val="003A4C6E"/>
    <w:rsid w:val="003A4F35"/>
    <w:rsid w:val="003A5512"/>
    <w:rsid w:val="003A76A3"/>
    <w:rsid w:val="003B05B1"/>
    <w:rsid w:val="003B1006"/>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6ABF"/>
    <w:rsid w:val="003D7FBC"/>
    <w:rsid w:val="003E6944"/>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E7E"/>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F0150"/>
    <w:rsid w:val="005F1FA5"/>
    <w:rsid w:val="005F23D1"/>
    <w:rsid w:val="005F3055"/>
    <w:rsid w:val="005F335E"/>
    <w:rsid w:val="005F50A3"/>
    <w:rsid w:val="005F6015"/>
    <w:rsid w:val="005F66DB"/>
    <w:rsid w:val="00600E15"/>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65D"/>
    <w:rsid w:val="00640F09"/>
    <w:rsid w:val="00642C46"/>
    <w:rsid w:val="00643D9A"/>
    <w:rsid w:val="006477EB"/>
    <w:rsid w:val="00647FDE"/>
    <w:rsid w:val="00654086"/>
    <w:rsid w:val="0065425F"/>
    <w:rsid w:val="00655AD0"/>
    <w:rsid w:val="00655DC0"/>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DBB"/>
    <w:rsid w:val="006D47ED"/>
    <w:rsid w:val="006D5125"/>
    <w:rsid w:val="006E0145"/>
    <w:rsid w:val="006E0158"/>
    <w:rsid w:val="006E1DD6"/>
    <w:rsid w:val="006E2882"/>
    <w:rsid w:val="006E4D1E"/>
    <w:rsid w:val="006E53DB"/>
    <w:rsid w:val="006E6460"/>
    <w:rsid w:val="006E70E9"/>
    <w:rsid w:val="006E7646"/>
    <w:rsid w:val="006E786E"/>
    <w:rsid w:val="006E7CFD"/>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6D0D"/>
    <w:rsid w:val="007373BF"/>
    <w:rsid w:val="00737A23"/>
    <w:rsid w:val="00737D0C"/>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5534"/>
    <w:rsid w:val="00796761"/>
    <w:rsid w:val="00796ADA"/>
    <w:rsid w:val="007972A1"/>
    <w:rsid w:val="007A0080"/>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22EF"/>
    <w:rsid w:val="007D349F"/>
    <w:rsid w:val="007D4A3F"/>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F4A"/>
    <w:rsid w:val="007F77B2"/>
    <w:rsid w:val="00800891"/>
    <w:rsid w:val="0080142E"/>
    <w:rsid w:val="008036CF"/>
    <w:rsid w:val="00803B03"/>
    <w:rsid w:val="00804A90"/>
    <w:rsid w:val="0080590D"/>
    <w:rsid w:val="00810FDD"/>
    <w:rsid w:val="008111D8"/>
    <w:rsid w:val="00813334"/>
    <w:rsid w:val="008137C5"/>
    <w:rsid w:val="00814AFA"/>
    <w:rsid w:val="00814BC3"/>
    <w:rsid w:val="008161E4"/>
    <w:rsid w:val="0081793E"/>
    <w:rsid w:val="00820AB5"/>
    <w:rsid w:val="00821D91"/>
    <w:rsid w:val="00822F53"/>
    <w:rsid w:val="00823DD7"/>
    <w:rsid w:val="00827E45"/>
    <w:rsid w:val="00827FDC"/>
    <w:rsid w:val="008307F2"/>
    <w:rsid w:val="0083139F"/>
    <w:rsid w:val="00833386"/>
    <w:rsid w:val="00833E11"/>
    <w:rsid w:val="00834335"/>
    <w:rsid w:val="008346AC"/>
    <w:rsid w:val="00835A4C"/>
    <w:rsid w:val="00842C29"/>
    <w:rsid w:val="00843479"/>
    <w:rsid w:val="00845303"/>
    <w:rsid w:val="008471A8"/>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913F2"/>
    <w:rsid w:val="008919F7"/>
    <w:rsid w:val="008927F9"/>
    <w:rsid w:val="00895C6D"/>
    <w:rsid w:val="00896457"/>
    <w:rsid w:val="0089674B"/>
    <w:rsid w:val="008A26D4"/>
    <w:rsid w:val="008A3ED6"/>
    <w:rsid w:val="008A3EE6"/>
    <w:rsid w:val="008A42E0"/>
    <w:rsid w:val="008A63DC"/>
    <w:rsid w:val="008A7EDC"/>
    <w:rsid w:val="008A7FCC"/>
    <w:rsid w:val="008B19ED"/>
    <w:rsid w:val="008B3AE0"/>
    <w:rsid w:val="008B491B"/>
    <w:rsid w:val="008B4CBF"/>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777E"/>
    <w:rsid w:val="009016FE"/>
    <w:rsid w:val="00903F99"/>
    <w:rsid w:val="009076DF"/>
    <w:rsid w:val="00907DA7"/>
    <w:rsid w:val="00907F64"/>
    <w:rsid w:val="009158A2"/>
    <w:rsid w:val="00922D2D"/>
    <w:rsid w:val="009260C9"/>
    <w:rsid w:val="00927304"/>
    <w:rsid w:val="00930067"/>
    <w:rsid w:val="00933F31"/>
    <w:rsid w:val="009350C7"/>
    <w:rsid w:val="00935577"/>
    <w:rsid w:val="00937907"/>
    <w:rsid w:val="00940BCE"/>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65D1"/>
    <w:rsid w:val="00A00195"/>
    <w:rsid w:val="00A00199"/>
    <w:rsid w:val="00A01538"/>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A0B83"/>
    <w:rsid w:val="00AA26A7"/>
    <w:rsid w:val="00AA36D1"/>
    <w:rsid w:val="00AA4219"/>
    <w:rsid w:val="00AB250B"/>
    <w:rsid w:val="00AB49DB"/>
    <w:rsid w:val="00AB4E97"/>
    <w:rsid w:val="00AB554B"/>
    <w:rsid w:val="00AC21C4"/>
    <w:rsid w:val="00AC566D"/>
    <w:rsid w:val="00AC69F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B267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519D"/>
    <w:rsid w:val="00BF45AE"/>
    <w:rsid w:val="00BF4A70"/>
    <w:rsid w:val="00BF51E3"/>
    <w:rsid w:val="00BF526D"/>
    <w:rsid w:val="00BF5779"/>
    <w:rsid w:val="00BF6CC9"/>
    <w:rsid w:val="00C0250A"/>
    <w:rsid w:val="00C0261E"/>
    <w:rsid w:val="00C02AE4"/>
    <w:rsid w:val="00C0564F"/>
    <w:rsid w:val="00C06B65"/>
    <w:rsid w:val="00C10CF9"/>
    <w:rsid w:val="00C1130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0DC2"/>
    <w:rsid w:val="00C5599A"/>
    <w:rsid w:val="00C6044B"/>
    <w:rsid w:val="00C60C04"/>
    <w:rsid w:val="00C631D9"/>
    <w:rsid w:val="00C6351D"/>
    <w:rsid w:val="00C64655"/>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56A8D"/>
    <w:rsid w:val="00D56CD0"/>
    <w:rsid w:val="00D5709E"/>
    <w:rsid w:val="00D57AC9"/>
    <w:rsid w:val="00D60048"/>
    <w:rsid w:val="00D6370E"/>
    <w:rsid w:val="00D63E18"/>
    <w:rsid w:val="00D66B44"/>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E0046"/>
    <w:rsid w:val="00DE1E95"/>
    <w:rsid w:val="00DE5685"/>
    <w:rsid w:val="00DE6BB0"/>
    <w:rsid w:val="00DF100C"/>
    <w:rsid w:val="00DF297C"/>
    <w:rsid w:val="00DF7B97"/>
    <w:rsid w:val="00E018A3"/>
    <w:rsid w:val="00E03354"/>
    <w:rsid w:val="00E033BD"/>
    <w:rsid w:val="00E03FF1"/>
    <w:rsid w:val="00E044AB"/>
    <w:rsid w:val="00E06327"/>
    <w:rsid w:val="00E10DDA"/>
    <w:rsid w:val="00E14EBC"/>
    <w:rsid w:val="00E17963"/>
    <w:rsid w:val="00E21396"/>
    <w:rsid w:val="00E2249A"/>
    <w:rsid w:val="00E236F5"/>
    <w:rsid w:val="00E24506"/>
    <w:rsid w:val="00E30881"/>
    <w:rsid w:val="00E31D6F"/>
    <w:rsid w:val="00E33C56"/>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6316"/>
    <w:rsid w:val="00E9660E"/>
    <w:rsid w:val="00EA100B"/>
    <w:rsid w:val="00EA35C9"/>
    <w:rsid w:val="00EA415B"/>
    <w:rsid w:val="00EA546E"/>
    <w:rsid w:val="00EB12B5"/>
    <w:rsid w:val="00EB19F9"/>
    <w:rsid w:val="00EB2CC9"/>
    <w:rsid w:val="00EB368D"/>
    <w:rsid w:val="00EB560F"/>
    <w:rsid w:val="00EB5AE5"/>
    <w:rsid w:val="00EB7C04"/>
    <w:rsid w:val="00EC04CE"/>
    <w:rsid w:val="00EC5851"/>
    <w:rsid w:val="00EC67CC"/>
    <w:rsid w:val="00EC68F7"/>
    <w:rsid w:val="00EC6F8E"/>
    <w:rsid w:val="00EC7DCB"/>
    <w:rsid w:val="00EC7F43"/>
    <w:rsid w:val="00ED2DE4"/>
    <w:rsid w:val="00ED4C9A"/>
    <w:rsid w:val="00ED5020"/>
    <w:rsid w:val="00ED6A8E"/>
    <w:rsid w:val="00EE0B70"/>
    <w:rsid w:val="00EE129F"/>
    <w:rsid w:val="00EE1E05"/>
    <w:rsid w:val="00EE2AE3"/>
    <w:rsid w:val="00EE5AB4"/>
    <w:rsid w:val="00EE611C"/>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5B15"/>
    <w:rsid w:val="00FA5CC4"/>
    <w:rsid w:val="00FA7974"/>
    <w:rsid w:val="00FB28F2"/>
    <w:rsid w:val="00FB5154"/>
    <w:rsid w:val="00FB7A9A"/>
    <w:rsid w:val="00FC221C"/>
    <w:rsid w:val="00FC292D"/>
    <w:rsid w:val="00FC453C"/>
    <w:rsid w:val="00FC57A4"/>
    <w:rsid w:val="00FC788F"/>
    <w:rsid w:val="00FD0399"/>
    <w:rsid w:val="00FD0DFA"/>
    <w:rsid w:val="00FD1C3A"/>
    <w:rsid w:val="00FD1DF0"/>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
    <w:link w:val="af5"/>
    <w:uiPriority w:val="34"/>
    <w:locked/>
    <w:rsid w:val="0002751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037BE61-1CEA-44A6-8F00-79C6E0A1D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519</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Lenovo</cp:lastModifiedBy>
  <cp:revision>9</cp:revision>
  <cp:lastPrinted>2018-05-22T10:28:00Z</cp:lastPrinted>
  <dcterms:created xsi:type="dcterms:W3CDTF">2020-08-06T00:16:00Z</dcterms:created>
  <dcterms:modified xsi:type="dcterms:W3CDTF">2020-08-07T03:20:00Z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